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4B9" w:rsidRPr="008804B9" w:rsidRDefault="00482C1F" w:rsidP="008804B9">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Pr>
          <w:rFonts w:ascii="Times New Roman" w:eastAsia="Times New Roman" w:hAnsi="Times New Roman" w:cs="Times New Roman"/>
          <w:b/>
          <w:bCs/>
          <w:sz w:val="36"/>
          <w:szCs w:val="36"/>
          <w:lang w:eastAsia="en-NZ"/>
        </w:rPr>
        <w:t>Addition</w:t>
      </w:r>
      <w:r w:rsidR="008804B9" w:rsidRPr="008804B9">
        <w:rPr>
          <w:rFonts w:ascii="Times New Roman" w:eastAsia="Times New Roman" w:hAnsi="Times New Roman" w:cs="Times New Roman"/>
          <w:b/>
          <w:bCs/>
          <w:sz w:val="36"/>
          <w:szCs w:val="36"/>
          <w:lang w:eastAsia="en-NZ"/>
        </w:rPr>
        <w:t xml:space="preserve"> of warning statements </w:t>
      </w:r>
      <w:r w:rsidR="002C6E77">
        <w:rPr>
          <w:rFonts w:ascii="Times New Roman" w:eastAsia="Times New Roman" w:hAnsi="Times New Roman" w:cs="Times New Roman"/>
          <w:b/>
          <w:bCs/>
          <w:sz w:val="36"/>
          <w:szCs w:val="36"/>
          <w:lang w:eastAsia="en-NZ"/>
        </w:rPr>
        <w:t>on</w:t>
      </w:r>
      <w:r>
        <w:rPr>
          <w:rFonts w:ascii="Times New Roman" w:eastAsia="Times New Roman" w:hAnsi="Times New Roman" w:cs="Times New Roman"/>
          <w:b/>
          <w:bCs/>
          <w:sz w:val="36"/>
          <w:szCs w:val="36"/>
          <w:lang w:eastAsia="en-NZ"/>
        </w:rPr>
        <w:t xml:space="preserve"> </w:t>
      </w:r>
      <w:r w:rsidR="002C6E77">
        <w:rPr>
          <w:rFonts w:ascii="Times New Roman" w:eastAsia="Times New Roman" w:hAnsi="Times New Roman" w:cs="Times New Roman"/>
          <w:b/>
          <w:bCs/>
          <w:sz w:val="36"/>
          <w:szCs w:val="36"/>
          <w:lang w:eastAsia="en-NZ"/>
        </w:rPr>
        <w:t xml:space="preserve">labels of </w:t>
      </w:r>
      <w:r w:rsidR="00A61A87">
        <w:rPr>
          <w:rFonts w:ascii="Times New Roman" w:eastAsia="Times New Roman" w:hAnsi="Times New Roman" w:cs="Times New Roman"/>
          <w:b/>
          <w:bCs/>
          <w:sz w:val="36"/>
          <w:szCs w:val="36"/>
          <w:lang w:eastAsia="en-NZ"/>
        </w:rPr>
        <w:t xml:space="preserve">OTC </w:t>
      </w:r>
      <w:r>
        <w:rPr>
          <w:rFonts w:ascii="Times New Roman" w:eastAsia="Times New Roman" w:hAnsi="Times New Roman" w:cs="Times New Roman"/>
          <w:b/>
          <w:bCs/>
          <w:sz w:val="36"/>
          <w:szCs w:val="36"/>
          <w:lang w:eastAsia="en-NZ"/>
        </w:rPr>
        <w:t>oral and topical diclofenac</w:t>
      </w:r>
      <w:r w:rsidR="002C6E77">
        <w:rPr>
          <w:rFonts w:ascii="Times New Roman" w:eastAsia="Times New Roman" w:hAnsi="Times New Roman" w:cs="Times New Roman"/>
          <w:b/>
          <w:bCs/>
          <w:sz w:val="36"/>
          <w:szCs w:val="36"/>
          <w:lang w:eastAsia="en-NZ"/>
        </w:rPr>
        <w:t xml:space="preserve"> medicines</w:t>
      </w:r>
    </w:p>
    <w:p w:rsidR="008804B9" w:rsidRPr="00B41612" w:rsidRDefault="008804B9" w:rsidP="00B41612">
      <w:pPr>
        <w:spacing w:after="0" w:line="240" w:lineRule="auto"/>
        <w:rPr>
          <w:rFonts w:ascii="Times New Roman" w:eastAsia="Times New Roman" w:hAnsi="Times New Roman" w:cs="Times New Roman"/>
          <w:b/>
          <w:szCs w:val="24"/>
          <w:lang w:eastAsia="en-NZ"/>
        </w:rPr>
      </w:pPr>
      <w:r w:rsidRPr="00B41612">
        <w:rPr>
          <w:rFonts w:ascii="Times New Roman" w:eastAsia="Times New Roman" w:hAnsi="Times New Roman" w:cs="Times New Roman"/>
          <w:b/>
          <w:szCs w:val="24"/>
          <w:lang w:eastAsia="en-NZ"/>
        </w:rPr>
        <w:t>Background</w:t>
      </w:r>
    </w:p>
    <w:p w:rsidR="00B41612" w:rsidRPr="00B41612" w:rsidRDefault="00B41612" w:rsidP="00B41612">
      <w:pPr>
        <w:spacing w:after="0" w:line="240" w:lineRule="auto"/>
        <w:rPr>
          <w:rFonts w:ascii="Times New Roman" w:eastAsia="Times New Roman" w:hAnsi="Times New Roman" w:cs="Times New Roman"/>
          <w:szCs w:val="24"/>
          <w:lang w:eastAsia="en-NZ"/>
        </w:rPr>
      </w:pPr>
    </w:p>
    <w:p w:rsidR="00532B60" w:rsidRDefault="00532B60" w:rsidP="00532B60">
      <w:pPr>
        <w:spacing w:after="0" w:line="240" w:lineRule="auto"/>
        <w:rPr>
          <w:rFonts w:ascii="Times New Roman" w:eastAsia="Times New Roman" w:hAnsi="Times New Roman" w:cs="Times New Roman"/>
          <w:szCs w:val="24"/>
          <w:lang w:eastAsia="en-NZ"/>
        </w:rPr>
      </w:pPr>
      <w:r>
        <w:rPr>
          <w:rFonts w:ascii="Times New Roman" w:eastAsia="Times New Roman" w:hAnsi="Times New Roman" w:cs="Times New Roman"/>
          <w:szCs w:val="24"/>
          <w:lang w:eastAsia="en-NZ"/>
        </w:rPr>
        <w:t>New Zealand is one of very few countries where diclofenac can be obtained over-the-counter. Currently there are no warning statements required under regulation 13(1</w:t>
      </w:r>
      <w:proofErr w:type="gramStart"/>
      <w:r>
        <w:rPr>
          <w:rFonts w:ascii="Times New Roman" w:eastAsia="Times New Roman" w:hAnsi="Times New Roman" w:cs="Times New Roman"/>
          <w:szCs w:val="24"/>
          <w:lang w:eastAsia="en-NZ"/>
        </w:rPr>
        <w:t>)(</w:t>
      </w:r>
      <w:proofErr w:type="spellStart"/>
      <w:proofErr w:type="gramEnd"/>
      <w:r>
        <w:rPr>
          <w:rFonts w:ascii="Times New Roman" w:eastAsia="Times New Roman" w:hAnsi="Times New Roman" w:cs="Times New Roman"/>
          <w:szCs w:val="24"/>
          <w:lang w:eastAsia="en-NZ"/>
        </w:rPr>
        <w:t>i</w:t>
      </w:r>
      <w:proofErr w:type="spellEnd"/>
      <w:r>
        <w:rPr>
          <w:rFonts w:ascii="Times New Roman" w:eastAsia="Times New Roman" w:hAnsi="Times New Roman" w:cs="Times New Roman"/>
          <w:szCs w:val="24"/>
          <w:lang w:eastAsia="en-NZ"/>
        </w:rPr>
        <w:t xml:space="preserve">) </w:t>
      </w:r>
      <w:r w:rsidR="00E84A6B">
        <w:rPr>
          <w:rFonts w:ascii="Times New Roman" w:eastAsia="Times New Roman" w:hAnsi="Times New Roman" w:cs="Times New Roman"/>
          <w:szCs w:val="24"/>
          <w:lang w:eastAsia="en-NZ"/>
        </w:rPr>
        <w:t xml:space="preserve">of the Medicines Regulations 1984 </w:t>
      </w:r>
      <w:r>
        <w:rPr>
          <w:rFonts w:ascii="Times New Roman" w:eastAsia="Times New Roman" w:hAnsi="Times New Roman" w:cs="Times New Roman"/>
          <w:szCs w:val="24"/>
          <w:lang w:eastAsia="en-NZ"/>
        </w:rPr>
        <w:t>to be placed on the label of over-the-counter medicines that contain diclofenac.</w:t>
      </w:r>
    </w:p>
    <w:p w:rsidR="00532B60" w:rsidRDefault="00532B60" w:rsidP="00532B60">
      <w:pPr>
        <w:spacing w:after="0" w:line="240" w:lineRule="auto"/>
        <w:rPr>
          <w:rFonts w:ascii="Times New Roman" w:eastAsia="Times New Roman" w:hAnsi="Times New Roman" w:cs="Times New Roman"/>
          <w:szCs w:val="24"/>
          <w:lang w:eastAsia="en-NZ"/>
        </w:rPr>
      </w:pPr>
    </w:p>
    <w:p w:rsidR="0066409A" w:rsidRDefault="0066409A" w:rsidP="0066409A">
      <w:pPr>
        <w:spacing w:after="0" w:line="240" w:lineRule="auto"/>
        <w:rPr>
          <w:rFonts w:ascii="Times New Roman" w:eastAsia="Times New Roman" w:hAnsi="Times New Roman" w:cs="Times New Roman"/>
          <w:szCs w:val="24"/>
          <w:lang w:eastAsia="en-NZ"/>
        </w:rPr>
      </w:pPr>
      <w:r>
        <w:rPr>
          <w:rFonts w:ascii="Times New Roman" w:eastAsia="Times New Roman" w:hAnsi="Times New Roman" w:cs="Times New Roman"/>
          <w:szCs w:val="24"/>
          <w:lang w:eastAsia="en-NZ"/>
        </w:rPr>
        <w:t>Diclofenac is a member of the class of non-steroidal anti-inflammatory drugs (NSAIDS)</w:t>
      </w:r>
      <w:r w:rsidR="00EF1DD1">
        <w:rPr>
          <w:rFonts w:ascii="Times New Roman" w:eastAsia="Times New Roman" w:hAnsi="Times New Roman" w:cs="Times New Roman"/>
          <w:szCs w:val="24"/>
          <w:lang w:eastAsia="en-NZ"/>
        </w:rPr>
        <w:t>.</w:t>
      </w:r>
      <w:r>
        <w:rPr>
          <w:rFonts w:ascii="Times New Roman" w:eastAsia="Times New Roman" w:hAnsi="Times New Roman" w:cs="Times New Roman"/>
          <w:szCs w:val="24"/>
          <w:lang w:eastAsia="en-NZ"/>
        </w:rPr>
        <w:t xml:space="preserve"> </w:t>
      </w:r>
      <w:r w:rsidR="00EF1DD1">
        <w:rPr>
          <w:rFonts w:ascii="Times New Roman" w:eastAsia="Times New Roman" w:hAnsi="Times New Roman" w:cs="Times New Roman"/>
          <w:szCs w:val="24"/>
          <w:lang w:eastAsia="en-NZ"/>
        </w:rPr>
        <w:t>W</w:t>
      </w:r>
      <w:r>
        <w:rPr>
          <w:rFonts w:ascii="Times New Roman" w:eastAsia="Times New Roman" w:hAnsi="Times New Roman" w:cs="Times New Roman"/>
          <w:szCs w:val="24"/>
          <w:lang w:eastAsia="en-NZ"/>
        </w:rPr>
        <w:t>arning statements are mandated</w:t>
      </w:r>
      <w:r w:rsidR="00EF1DD1">
        <w:rPr>
          <w:rFonts w:ascii="Times New Roman" w:eastAsia="Times New Roman" w:hAnsi="Times New Roman" w:cs="Times New Roman"/>
          <w:szCs w:val="24"/>
          <w:lang w:eastAsia="en-NZ"/>
        </w:rPr>
        <w:t xml:space="preserve"> for ibuprofen, which is a member of this class</w:t>
      </w:r>
      <w:r>
        <w:rPr>
          <w:rFonts w:ascii="Times New Roman" w:eastAsia="Times New Roman" w:hAnsi="Times New Roman" w:cs="Times New Roman"/>
          <w:szCs w:val="24"/>
          <w:lang w:eastAsia="en-NZ"/>
        </w:rPr>
        <w:t>. Concerns have been raised recently over the cardiovascular safety of NSAIDS</w:t>
      </w:r>
      <w:r w:rsidR="00EF1DD1">
        <w:rPr>
          <w:rFonts w:ascii="Times New Roman" w:eastAsia="Times New Roman" w:hAnsi="Times New Roman" w:cs="Times New Roman"/>
          <w:szCs w:val="24"/>
          <w:lang w:eastAsia="en-NZ"/>
        </w:rPr>
        <w:t>, particularly diclofenac</w:t>
      </w:r>
      <w:r>
        <w:rPr>
          <w:rFonts w:ascii="Times New Roman" w:eastAsia="Times New Roman" w:hAnsi="Times New Roman" w:cs="Times New Roman"/>
          <w:szCs w:val="24"/>
          <w:lang w:eastAsia="en-NZ"/>
        </w:rPr>
        <w:t xml:space="preserve">. </w:t>
      </w:r>
    </w:p>
    <w:p w:rsidR="0066409A" w:rsidRDefault="0066409A" w:rsidP="0066409A">
      <w:pPr>
        <w:spacing w:after="0" w:line="240" w:lineRule="auto"/>
        <w:rPr>
          <w:rFonts w:ascii="Times New Roman" w:eastAsia="Times New Roman" w:hAnsi="Times New Roman" w:cs="Times New Roman"/>
          <w:szCs w:val="24"/>
          <w:lang w:eastAsia="en-NZ"/>
        </w:rPr>
      </w:pPr>
    </w:p>
    <w:p w:rsidR="00EF1DD1" w:rsidRDefault="00EF1DD1" w:rsidP="0066409A">
      <w:pPr>
        <w:spacing w:after="0" w:line="240" w:lineRule="auto"/>
        <w:rPr>
          <w:rFonts w:ascii="Times New Roman" w:eastAsia="Times New Roman" w:hAnsi="Times New Roman" w:cs="Times New Roman"/>
          <w:szCs w:val="24"/>
          <w:lang w:eastAsia="en-NZ"/>
        </w:rPr>
      </w:pPr>
      <w:r>
        <w:rPr>
          <w:rFonts w:ascii="Times New Roman" w:eastAsia="Times New Roman" w:hAnsi="Times New Roman" w:cs="Times New Roman"/>
          <w:szCs w:val="24"/>
          <w:lang w:eastAsia="en-NZ"/>
        </w:rPr>
        <w:t>The Medicines Adverse Reactions Committee (MARC) conducted a review on the safety of diclofenac and concluded that the safety information should be updated to include a warning about cardiovascular risk (</w:t>
      </w:r>
      <w:hyperlink r:id="rId6" w:history="1">
        <w:r w:rsidRPr="00693BCF">
          <w:rPr>
            <w:rStyle w:val="Hyperlink"/>
            <w:rFonts w:ascii="Times New Roman" w:eastAsia="Times New Roman" w:hAnsi="Times New Roman" w:cs="Times New Roman"/>
            <w:szCs w:val="24"/>
            <w:lang w:eastAsia="en-NZ"/>
          </w:rPr>
          <w:t>http://www.medsafe.govt.nz/profs/adverse/Minutes154.htm</w:t>
        </w:r>
      </w:hyperlink>
      <w:r>
        <w:rPr>
          <w:rFonts w:ascii="Times New Roman" w:eastAsia="Times New Roman" w:hAnsi="Times New Roman" w:cs="Times New Roman"/>
          <w:szCs w:val="24"/>
          <w:lang w:eastAsia="en-NZ"/>
        </w:rPr>
        <w:t xml:space="preserve">). </w:t>
      </w:r>
    </w:p>
    <w:p w:rsidR="00EF1DD1" w:rsidRDefault="00EF1DD1" w:rsidP="0066409A">
      <w:pPr>
        <w:spacing w:after="0" w:line="240" w:lineRule="auto"/>
        <w:rPr>
          <w:rFonts w:ascii="Times New Roman" w:eastAsia="Times New Roman" w:hAnsi="Times New Roman" w:cs="Times New Roman"/>
          <w:szCs w:val="24"/>
          <w:lang w:eastAsia="en-NZ"/>
        </w:rPr>
      </w:pPr>
    </w:p>
    <w:p w:rsidR="0066409A" w:rsidRDefault="0066409A" w:rsidP="0066409A">
      <w:pPr>
        <w:spacing w:after="0" w:line="240" w:lineRule="auto"/>
        <w:rPr>
          <w:rFonts w:ascii="Times New Roman" w:eastAsia="Times New Roman" w:hAnsi="Times New Roman" w:cs="Times New Roman"/>
          <w:szCs w:val="24"/>
          <w:lang w:eastAsia="en-NZ"/>
        </w:rPr>
      </w:pPr>
      <w:r>
        <w:rPr>
          <w:rFonts w:ascii="Times New Roman" w:eastAsia="Times New Roman" w:hAnsi="Times New Roman" w:cs="Times New Roman"/>
          <w:szCs w:val="24"/>
          <w:lang w:eastAsia="en-NZ"/>
        </w:rPr>
        <w:t xml:space="preserve">The </w:t>
      </w:r>
      <w:r w:rsidR="00BB5B78">
        <w:rPr>
          <w:rFonts w:ascii="Times New Roman" w:eastAsia="Times New Roman" w:hAnsi="Times New Roman" w:cs="Times New Roman"/>
          <w:szCs w:val="24"/>
          <w:lang w:eastAsia="en-NZ"/>
        </w:rPr>
        <w:t xml:space="preserve">Australian </w:t>
      </w:r>
      <w:r>
        <w:rPr>
          <w:rFonts w:ascii="Times New Roman" w:eastAsia="Times New Roman" w:hAnsi="Times New Roman" w:cs="Times New Roman"/>
          <w:szCs w:val="24"/>
          <w:lang w:eastAsia="en-NZ"/>
        </w:rPr>
        <w:t>T</w:t>
      </w:r>
      <w:r w:rsidR="00BB5B78">
        <w:rPr>
          <w:rFonts w:ascii="Times New Roman" w:eastAsia="Times New Roman" w:hAnsi="Times New Roman" w:cs="Times New Roman"/>
          <w:szCs w:val="24"/>
          <w:lang w:eastAsia="en-NZ"/>
        </w:rPr>
        <w:t xml:space="preserve">herapeutic </w:t>
      </w:r>
      <w:r>
        <w:rPr>
          <w:rFonts w:ascii="Times New Roman" w:eastAsia="Times New Roman" w:hAnsi="Times New Roman" w:cs="Times New Roman"/>
          <w:szCs w:val="24"/>
          <w:lang w:eastAsia="en-NZ"/>
        </w:rPr>
        <w:t>G</w:t>
      </w:r>
      <w:r w:rsidR="00BB5B78">
        <w:rPr>
          <w:rFonts w:ascii="Times New Roman" w:eastAsia="Times New Roman" w:hAnsi="Times New Roman" w:cs="Times New Roman"/>
          <w:szCs w:val="24"/>
          <w:lang w:eastAsia="en-NZ"/>
        </w:rPr>
        <w:t xml:space="preserve">oods </w:t>
      </w:r>
      <w:r>
        <w:rPr>
          <w:rFonts w:ascii="Times New Roman" w:eastAsia="Times New Roman" w:hAnsi="Times New Roman" w:cs="Times New Roman"/>
          <w:szCs w:val="24"/>
          <w:lang w:eastAsia="en-NZ"/>
        </w:rPr>
        <w:t>A</w:t>
      </w:r>
      <w:r w:rsidR="00BB5B78">
        <w:rPr>
          <w:rFonts w:ascii="Times New Roman" w:eastAsia="Times New Roman" w:hAnsi="Times New Roman" w:cs="Times New Roman"/>
          <w:szCs w:val="24"/>
          <w:lang w:eastAsia="en-NZ"/>
        </w:rPr>
        <w:t>dministration (TGA)</w:t>
      </w:r>
      <w:r>
        <w:rPr>
          <w:rFonts w:ascii="Times New Roman" w:eastAsia="Times New Roman" w:hAnsi="Times New Roman" w:cs="Times New Roman"/>
          <w:szCs w:val="24"/>
          <w:lang w:eastAsia="en-NZ"/>
        </w:rPr>
        <w:t xml:space="preserve"> has </w:t>
      </w:r>
      <w:r w:rsidR="00EF1DD1">
        <w:rPr>
          <w:rFonts w:ascii="Times New Roman" w:eastAsia="Times New Roman" w:hAnsi="Times New Roman" w:cs="Times New Roman"/>
          <w:szCs w:val="24"/>
          <w:lang w:eastAsia="en-NZ"/>
        </w:rPr>
        <w:t xml:space="preserve">also </w:t>
      </w:r>
      <w:r>
        <w:rPr>
          <w:rFonts w:ascii="Times New Roman" w:eastAsia="Times New Roman" w:hAnsi="Times New Roman" w:cs="Times New Roman"/>
          <w:szCs w:val="24"/>
          <w:lang w:eastAsia="en-NZ"/>
        </w:rPr>
        <w:t>conducted a safety review of diclofenac</w:t>
      </w:r>
      <w:r w:rsidR="00BB5B78">
        <w:rPr>
          <w:rFonts w:ascii="Times New Roman" w:eastAsia="Times New Roman" w:hAnsi="Times New Roman" w:cs="Times New Roman"/>
          <w:szCs w:val="24"/>
          <w:lang w:eastAsia="en-NZ"/>
        </w:rPr>
        <w:t xml:space="preserve"> (</w:t>
      </w:r>
      <w:hyperlink r:id="rId7" w:history="1">
        <w:r w:rsidR="00BB5B78" w:rsidRPr="00D31BC4">
          <w:rPr>
            <w:rStyle w:val="Hyperlink"/>
            <w:rFonts w:ascii="Times New Roman" w:eastAsia="Times New Roman" w:hAnsi="Times New Roman" w:cs="Times New Roman"/>
            <w:szCs w:val="24"/>
            <w:lang w:eastAsia="en-NZ"/>
          </w:rPr>
          <w:t>http://www.tga.gov.au/safety-review-diclofenac</w:t>
        </w:r>
      </w:hyperlink>
      <w:r w:rsidR="00BB5B78">
        <w:rPr>
          <w:rFonts w:ascii="Times New Roman" w:eastAsia="Times New Roman" w:hAnsi="Times New Roman" w:cs="Times New Roman"/>
          <w:szCs w:val="24"/>
          <w:lang w:eastAsia="en-NZ"/>
        </w:rPr>
        <w:t xml:space="preserve">). </w:t>
      </w:r>
      <w:r>
        <w:rPr>
          <w:rFonts w:ascii="Times New Roman" w:eastAsia="Times New Roman" w:hAnsi="Times New Roman" w:cs="Times New Roman"/>
          <w:szCs w:val="24"/>
          <w:lang w:eastAsia="en-NZ"/>
        </w:rPr>
        <w:t>The review established that excessive or prolonged continuous use of diclofenac increases the risk of heart attack or stroke, and the risk of liver damage. Prolonged or excessive use of topical diclofenac increases the potential for systemic absorption to occur.</w:t>
      </w:r>
      <w:r w:rsidRPr="003A1898">
        <w:rPr>
          <w:rFonts w:ascii="Times New Roman" w:eastAsia="Times New Roman" w:hAnsi="Times New Roman" w:cs="Times New Roman"/>
          <w:szCs w:val="24"/>
          <w:lang w:eastAsia="en-NZ"/>
        </w:rPr>
        <w:t xml:space="preserve"> </w:t>
      </w:r>
    </w:p>
    <w:p w:rsidR="0066409A" w:rsidRDefault="0066409A" w:rsidP="0066409A">
      <w:pPr>
        <w:spacing w:after="0" w:line="240" w:lineRule="auto"/>
        <w:rPr>
          <w:rFonts w:ascii="Times New Roman" w:eastAsia="Times New Roman" w:hAnsi="Times New Roman" w:cs="Times New Roman"/>
          <w:szCs w:val="24"/>
          <w:lang w:eastAsia="en-NZ"/>
        </w:rPr>
      </w:pPr>
    </w:p>
    <w:p w:rsidR="0066409A" w:rsidRDefault="0066409A" w:rsidP="0066409A">
      <w:pPr>
        <w:spacing w:after="0" w:line="240" w:lineRule="auto"/>
        <w:rPr>
          <w:rFonts w:ascii="Times New Roman" w:eastAsia="Times New Roman" w:hAnsi="Times New Roman" w:cs="Times New Roman"/>
          <w:szCs w:val="24"/>
          <w:lang w:eastAsia="en-NZ"/>
        </w:rPr>
      </w:pPr>
      <w:r>
        <w:rPr>
          <w:rFonts w:ascii="Times New Roman" w:eastAsia="Times New Roman" w:hAnsi="Times New Roman" w:cs="Times New Roman"/>
          <w:szCs w:val="24"/>
          <w:lang w:eastAsia="en-NZ"/>
        </w:rPr>
        <w:t xml:space="preserve">In order to manage these risks, Medsafe proposes </w:t>
      </w:r>
      <w:r w:rsidR="00E84A6B">
        <w:rPr>
          <w:rFonts w:ascii="Times New Roman" w:eastAsia="Times New Roman" w:hAnsi="Times New Roman" w:cs="Times New Roman"/>
          <w:szCs w:val="24"/>
          <w:lang w:eastAsia="en-NZ"/>
        </w:rPr>
        <w:t>t</w:t>
      </w:r>
      <w:r>
        <w:rPr>
          <w:rFonts w:ascii="Times New Roman" w:eastAsia="Times New Roman" w:hAnsi="Times New Roman" w:cs="Times New Roman"/>
          <w:szCs w:val="24"/>
          <w:lang w:eastAsia="en-NZ"/>
        </w:rPr>
        <w:t xml:space="preserve">he following </w:t>
      </w:r>
      <w:r w:rsidR="00E84A6B">
        <w:rPr>
          <w:rFonts w:ascii="Times New Roman" w:eastAsia="Times New Roman" w:hAnsi="Times New Roman" w:cs="Times New Roman"/>
          <w:szCs w:val="24"/>
          <w:lang w:eastAsia="en-NZ"/>
        </w:rPr>
        <w:t>warning and advisory</w:t>
      </w:r>
      <w:r>
        <w:rPr>
          <w:rFonts w:ascii="Times New Roman" w:eastAsia="Times New Roman" w:hAnsi="Times New Roman" w:cs="Times New Roman"/>
          <w:szCs w:val="24"/>
          <w:lang w:eastAsia="en-NZ"/>
        </w:rPr>
        <w:t xml:space="preserve"> statements </w:t>
      </w:r>
      <w:proofErr w:type="gramStart"/>
      <w:r w:rsidR="00E84A6B">
        <w:rPr>
          <w:rFonts w:ascii="Times New Roman" w:eastAsia="Times New Roman" w:hAnsi="Times New Roman" w:cs="Times New Roman"/>
          <w:szCs w:val="24"/>
          <w:lang w:eastAsia="en-NZ"/>
        </w:rPr>
        <w:t>be</w:t>
      </w:r>
      <w:proofErr w:type="gramEnd"/>
      <w:r w:rsidR="00E84A6B">
        <w:rPr>
          <w:rFonts w:ascii="Times New Roman" w:eastAsia="Times New Roman" w:hAnsi="Times New Roman" w:cs="Times New Roman"/>
          <w:szCs w:val="24"/>
          <w:lang w:eastAsia="en-NZ"/>
        </w:rPr>
        <w:t xml:space="preserve"> included </w:t>
      </w:r>
      <w:r>
        <w:rPr>
          <w:rFonts w:ascii="Times New Roman" w:eastAsia="Times New Roman" w:hAnsi="Times New Roman" w:cs="Times New Roman"/>
          <w:szCs w:val="24"/>
          <w:lang w:eastAsia="en-NZ"/>
        </w:rPr>
        <w:t xml:space="preserve">on the labels of </w:t>
      </w:r>
      <w:r w:rsidR="00E84A6B">
        <w:rPr>
          <w:rFonts w:ascii="Times New Roman" w:eastAsia="Times New Roman" w:hAnsi="Times New Roman" w:cs="Times New Roman"/>
          <w:szCs w:val="24"/>
          <w:lang w:eastAsia="en-NZ"/>
        </w:rPr>
        <w:t xml:space="preserve">OTC </w:t>
      </w:r>
      <w:r>
        <w:rPr>
          <w:rFonts w:ascii="Times New Roman" w:eastAsia="Times New Roman" w:hAnsi="Times New Roman" w:cs="Times New Roman"/>
          <w:szCs w:val="24"/>
          <w:lang w:eastAsia="en-NZ"/>
        </w:rPr>
        <w:t>diclofenac medicines.</w:t>
      </w:r>
      <w:r w:rsidR="00664423">
        <w:rPr>
          <w:rFonts w:ascii="Times New Roman" w:eastAsia="Times New Roman" w:hAnsi="Times New Roman" w:cs="Times New Roman"/>
          <w:szCs w:val="24"/>
          <w:lang w:eastAsia="en-NZ"/>
        </w:rPr>
        <w:t xml:space="preserve"> Words of a similar meaning may be used.</w:t>
      </w:r>
    </w:p>
    <w:p w:rsidR="00FE6041" w:rsidRDefault="00FE6041" w:rsidP="00B41612">
      <w:pPr>
        <w:spacing w:after="0" w:line="240" w:lineRule="auto"/>
        <w:rPr>
          <w:rFonts w:ascii="Times New Roman" w:eastAsia="Times New Roman" w:hAnsi="Times New Roman" w:cs="Times New Roman"/>
          <w:szCs w:val="24"/>
          <w:lang w:eastAsia="en-NZ"/>
        </w:rPr>
      </w:pPr>
    </w:p>
    <w:p w:rsidR="002B7550" w:rsidRPr="00B41612" w:rsidRDefault="002B7550" w:rsidP="00B41612">
      <w:pPr>
        <w:spacing w:after="0" w:line="240" w:lineRule="auto"/>
        <w:rPr>
          <w:rFonts w:ascii="Times New Roman" w:eastAsia="Times New Roman" w:hAnsi="Times New Roman" w:cs="Times New Roman"/>
          <w:b/>
          <w:szCs w:val="24"/>
          <w:lang w:eastAsia="en-NZ"/>
        </w:rPr>
      </w:pPr>
      <w:r w:rsidRPr="00B41612">
        <w:rPr>
          <w:rFonts w:ascii="Times New Roman" w:eastAsia="Times New Roman" w:hAnsi="Times New Roman" w:cs="Times New Roman"/>
          <w:b/>
          <w:szCs w:val="24"/>
          <w:lang w:eastAsia="en-NZ"/>
        </w:rPr>
        <w:t>Oral diclofenac</w:t>
      </w:r>
    </w:p>
    <w:p w:rsidR="00FE6041" w:rsidRPr="00905F4A" w:rsidRDefault="00FE6041" w:rsidP="00532B60">
      <w:pPr>
        <w:spacing w:before="100" w:beforeAutospacing="1" w:after="120" w:line="240" w:lineRule="auto"/>
        <w:ind w:left="567"/>
        <w:rPr>
          <w:rFonts w:ascii="Times New Roman" w:hAnsi="Times New Roman" w:cs="Times New Roman"/>
          <w:szCs w:val="24"/>
        </w:rPr>
      </w:pPr>
      <w:r w:rsidRPr="00905F4A">
        <w:rPr>
          <w:rFonts w:ascii="Times New Roman" w:hAnsi="Times New Roman" w:cs="Times New Roman"/>
          <w:szCs w:val="24"/>
        </w:rPr>
        <w:t>Do not use if you are allergic to [name of active substance].</w:t>
      </w:r>
    </w:p>
    <w:p w:rsidR="00FE6041" w:rsidRPr="00905F4A" w:rsidRDefault="00FE6041" w:rsidP="00532B60">
      <w:pPr>
        <w:spacing w:before="100" w:beforeAutospacing="1" w:after="120" w:line="240" w:lineRule="auto"/>
        <w:ind w:left="567"/>
        <w:rPr>
          <w:rFonts w:ascii="Times New Roman" w:hAnsi="Times New Roman" w:cs="Times New Roman"/>
          <w:szCs w:val="24"/>
        </w:rPr>
      </w:pPr>
      <w:r w:rsidRPr="00905F4A">
        <w:rPr>
          <w:rFonts w:ascii="Times New Roman" w:hAnsi="Times New Roman" w:cs="Times New Roman"/>
          <w:color w:val="000000"/>
          <w:szCs w:val="24"/>
        </w:rPr>
        <w:t>Do not use if you are allergic to [other] anti-inflammatory medicines.</w:t>
      </w:r>
    </w:p>
    <w:p w:rsidR="00FE6041" w:rsidRPr="00905F4A" w:rsidRDefault="00FE6041" w:rsidP="00532B60">
      <w:pPr>
        <w:spacing w:before="100" w:beforeAutospacing="1" w:after="120" w:line="240" w:lineRule="auto"/>
        <w:ind w:left="567"/>
        <w:rPr>
          <w:rFonts w:ascii="Times New Roman" w:eastAsia="Times New Roman" w:hAnsi="Times New Roman" w:cs="Times New Roman"/>
          <w:szCs w:val="24"/>
          <w:lang w:eastAsia="en-NZ"/>
        </w:rPr>
      </w:pPr>
      <w:r w:rsidRPr="00905F4A">
        <w:rPr>
          <w:rFonts w:ascii="Times New Roman" w:hAnsi="Times New Roman" w:cs="Times New Roman"/>
          <w:szCs w:val="24"/>
        </w:rPr>
        <w:t>If you get an allergic reaction, stop taking and see your doctor immediately.</w:t>
      </w:r>
    </w:p>
    <w:p w:rsidR="00FE6041" w:rsidRPr="00905F4A" w:rsidRDefault="00FE6041" w:rsidP="00532B60">
      <w:pPr>
        <w:spacing w:before="100" w:beforeAutospacing="1" w:after="120" w:line="240" w:lineRule="auto"/>
        <w:ind w:left="567"/>
        <w:rPr>
          <w:rFonts w:ascii="Times New Roman" w:eastAsia="Times New Roman" w:hAnsi="Times New Roman" w:cs="Times New Roman"/>
          <w:szCs w:val="24"/>
          <w:lang w:eastAsia="en-NZ"/>
        </w:rPr>
      </w:pPr>
      <w:r w:rsidRPr="00905F4A">
        <w:rPr>
          <w:rFonts w:ascii="Times New Roman" w:hAnsi="Times New Roman" w:cs="Times New Roman"/>
          <w:color w:val="000000"/>
          <w:szCs w:val="24"/>
        </w:rPr>
        <w:t>Unless a doctor has told you to, do not use [this product/insert name of product] with other medicines containing other anti-inflammatory medicines or other medicines that you are taking regularly.</w:t>
      </w:r>
    </w:p>
    <w:p w:rsidR="00FE6041" w:rsidRPr="00905F4A" w:rsidRDefault="00FE6041" w:rsidP="00532B60">
      <w:pPr>
        <w:spacing w:before="100" w:beforeAutospacing="1" w:after="120" w:line="240" w:lineRule="auto"/>
        <w:ind w:left="567"/>
        <w:rPr>
          <w:rFonts w:ascii="Times New Roman" w:eastAsia="Times New Roman" w:hAnsi="Times New Roman" w:cs="Times New Roman"/>
          <w:szCs w:val="24"/>
          <w:lang w:eastAsia="en-NZ"/>
        </w:rPr>
      </w:pPr>
      <w:r w:rsidRPr="00905F4A">
        <w:rPr>
          <w:rFonts w:ascii="Times New Roman" w:hAnsi="Times New Roman" w:cs="Times New Roman"/>
          <w:color w:val="000000"/>
          <w:szCs w:val="24"/>
        </w:rPr>
        <w:t>Do not use if you have asthma except on doctor's advice.</w:t>
      </w:r>
    </w:p>
    <w:p w:rsidR="00FE6041" w:rsidRPr="00905F4A" w:rsidRDefault="00FE6041" w:rsidP="00532B60">
      <w:pPr>
        <w:spacing w:before="100" w:beforeAutospacing="1" w:after="120" w:line="240" w:lineRule="auto"/>
        <w:ind w:left="567"/>
        <w:rPr>
          <w:rFonts w:ascii="Times New Roman" w:eastAsia="Times New Roman" w:hAnsi="Times New Roman" w:cs="Times New Roman"/>
          <w:szCs w:val="24"/>
          <w:lang w:eastAsia="en-NZ"/>
        </w:rPr>
      </w:pPr>
      <w:r w:rsidRPr="00905F4A">
        <w:rPr>
          <w:rFonts w:ascii="Times New Roman" w:hAnsi="Times New Roman" w:cs="Times New Roman"/>
          <w:szCs w:val="24"/>
        </w:rPr>
        <w:t>Do not use for more than a few days at a time except on doctor’s advice.</w:t>
      </w:r>
    </w:p>
    <w:p w:rsidR="00FE6041" w:rsidRPr="00905F4A" w:rsidRDefault="00FE6041" w:rsidP="00532B60">
      <w:pPr>
        <w:spacing w:before="100" w:beforeAutospacing="1" w:after="120" w:line="240" w:lineRule="auto"/>
        <w:ind w:left="567"/>
        <w:rPr>
          <w:rFonts w:ascii="Times New Roman" w:eastAsia="Times New Roman" w:hAnsi="Times New Roman" w:cs="Times New Roman"/>
          <w:szCs w:val="24"/>
          <w:lang w:eastAsia="en-NZ"/>
        </w:rPr>
      </w:pPr>
      <w:r w:rsidRPr="00905F4A">
        <w:rPr>
          <w:rFonts w:ascii="Times New Roman" w:hAnsi="Times New Roman" w:cs="Times New Roman"/>
          <w:szCs w:val="24"/>
        </w:rPr>
        <w:t>Do not use [this product/insert name of the product] during the first 6 months of pregnancy, except on doctor’s advice.</w:t>
      </w:r>
    </w:p>
    <w:p w:rsidR="00FE6041" w:rsidRPr="00905F4A" w:rsidRDefault="00FE6041" w:rsidP="00532B60">
      <w:pPr>
        <w:spacing w:before="100" w:beforeAutospacing="1" w:after="120" w:line="240" w:lineRule="auto"/>
        <w:ind w:left="567"/>
        <w:rPr>
          <w:rFonts w:ascii="Times New Roman" w:hAnsi="Times New Roman" w:cs="Times New Roman"/>
          <w:szCs w:val="24"/>
        </w:rPr>
      </w:pPr>
      <w:r w:rsidRPr="00905F4A">
        <w:rPr>
          <w:rFonts w:ascii="Times New Roman" w:hAnsi="Times New Roman" w:cs="Times New Roman"/>
          <w:szCs w:val="24"/>
        </w:rPr>
        <w:t>Do not use at all during the last 3 months of pregnancy.</w:t>
      </w:r>
    </w:p>
    <w:p w:rsidR="00FE6041" w:rsidRPr="00905F4A" w:rsidRDefault="00FE6041" w:rsidP="00532B60">
      <w:pPr>
        <w:spacing w:before="100" w:beforeAutospacing="1" w:after="120" w:line="240" w:lineRule="auto"/>
        <w:ind w:left="567"/>
        <w:rPr>
          <w:rFonts w:ascii="Times New Roman" w:hAnsi="Times New Roman" w:cs="Times New Roman"/>
          <w:szCs w:val="24"/>
        </w:rPr>
      </w:pPr>
      <w:r w:rsidRPr="00905F4A">
        <w:rPr>
          <w:rFonts w:ascii="Times New Roman" w:hAnsi="Times New Roman" w:cs="Times New Roman"/>
          <w:szCs w:val="24"/>
        </w:rPr>
        <w:lastRenderedPageBreak/>
        <w:t xml:space="preserve">Do not </w:t>
      </w:r>
      <w:r w:rsidR="00905F4A" w:rsidRPr="00905F4A">
        <w:rPr>
          <w:rFonts w:ascii="Times New Roman" w:hAnsi="Times New Roman" w:cs="Times New Roman"/>
          <w:szCs w:val="24"/>
        </w:rPr>
        <w:t>take more than</w:t>
      </w:r>
      <w:r w:rsidRPr="00905F4A">
        <w:rPr>
          <w:rFonts w:ascii="Times New Roman" w:hAnsi="Times New Roman" w:cs="Times New Roman"/>
          <w:szCs w:val="24"/>
        </w:rPr>
        <w:t xml:space="preserve"> the maximum stated dose.</w:t>
      </w:r>
    </w:p>
    <w:p w:rsidR="00FE6041" w:rsidRPr="00905F4A" w:rsidRDefault="00FE6041" w:rsidP="00532B60">
      <w:pPr>
        <w:spacing w:before="100" w:beforeAutospacing="1" w:after="120" w:line="240" w:lineRule="auto"/>
        <w:ind w:left="567"/>
        <w:rPr>
          <w:rFonts w:ascii="Times New Roman" w:hAnsi="Times New Roman" w:cs="Times New Roman"/>
          <w:szCs w:val="24"/>
        </w:rPr>
      </w:pPr>
      <w:r w:rsidRPr="00905F4A">
        <w:rPr>
          <w:rFonts w:ascii="Times New Roman" w:hAnsi="Times New Roman" w:cs="Times New Roman"/>
          <w:szCs w:val="24"/>
        </w:rPr>
        <w:t xml:space="preserve">Do not use if you have kidney </w:t>
      </w:r>
      <w:r w:rsidR="00905F4A" w:rsidRPr="00905F4A">
        <w:rPr>
          <w:rFonts w:ascii="Times New Roman" w:hAnsi="Times New Roman" w:cs="Times New Roman"/>
          <w:szCs w:val="24"/>
        </w:rPr>
        <w:t>problems</w:t>
      </w:r>
      <w:r w:rsidRPr="00905F4A">
        <w:rPr>
          <w:rFonts w:ascii="Times New Roman" w:hAnsi="Times New Roman" w:cs="Times New Roman"/>
          <w:szCs w:val="24"/>
        </w:rPr>
        <w:t>.</w:t>
      </w:r>
    </w:p>
    <w:p w:rsidR="00FE6041" w:rsidRPr="00905F4A" w:rsidRDefault="00FE6041" w:rsidP="00532B60">
      <w:pPr>
        <w:spacing w:before="100" w:beforeAutospacing="1" w:after="120" w:line="240" w:lineRule="auto"/>
        <w:ind w:left="567"/>
        <w:rPr>
          <w:rFonts w:ascii="Times New Roman" w:hAnsi="Times New Roman" w:cs="Times New Roman"/>
          <w:szCs w:val="24"/>
        </w:rPr>
      </w:pPr>
      <w:r w:rsidRPr="00905F4A">
        <w:rPr>
          <w:rFonts w:ascii="Times New Roman" w:hAnsi="Times New Roman" w:cs="Times New Roman"/>
          <w:szCs w:val="24"/>
        </w:rPr>
        <w:t xml:space="preserve">Do not use if you have heart </w:t>
      </w:r>
      <w:r w:rsidR="00A72EB4">
        <w:rPr>
          <w:rFonts w:ascii="Times New Roman" w:hAnsi="Times New Roman" w:cs="Times New Roman"/>
          <w:szCs w:val="24"/>
        </w:rPr>
        <w:t>problems</w:t>
      </w:r>
      <w:r w:rsidRPr="00905F4A">
        <w:rPr>
          <w:rFonts w:ascii="Times New Roman" w:hAnsi="Times New Roman" w:cs="Times New Roman"/>
          <w:szCs w:val="24"/>
        </w:rPr>
        <w:t>.</w:t>
      </w:r>
    </w:p>
    <w:p w:rsidR="00FE6041" w:rsidRPr="00905F4A" w:rsidRDefault="00905F4A" w:rsidP="00532B60">
      <w:pPr>
        <w:spacing w:before="100" w:beforeAutospacing="1" w:after="120" w:line="240" w:lineRule="auto"/>
        <w:ind w:left="567"/>
        <w:rPr>
          <w:rFonts w:ascii="Times New Roman" w:hAnsi="Times New Roman" w:cs="Times New Roman"/>
          <w:szCs w:val="24"/>
        </w:rPr>
      </w:pPr>
      <w:r w:rsidRPr="00905F4A">
        <w:rPr>
          <w:rFonts w:ascii="Times New Roman" w:hAnsi="Times New Roman" w:cs="Times New Roman"/>
          <w:szCs w:val="24"/>
        </w:rPr>
        <w:t>L</w:t>
      </w:r>
      <w:r w:rsidR="00532B60" w:rsidRPr="00905F4A">
        <w:rPr>
          <w:rFonts w:ascii="Times New Roman" w:hAnsi="Times New Roman" w:cs="Times New Roman"/>
          <w:szCs w:val="24"/>
        </w:rPr>
        <w:t>ong te</w:t>
      </w:r>
      <w:r w:rsidRPr="00905F4A">
        <w:rPr>
          <w:rFonts w:ascii="Times New Roman" w:hAnsi="Times New Roman" w:cs="Times New Roman"/>
          <w:szCs w:val="24"/>
        </w:rPr>
        <w:t>rm</w:t>
      </w:r>
      <w:r w:rsidR="00532B60" w:rsidRPr="00905F4A">
        <w:rPr>
          <w:rFonts w:ascii="Times New Roman" w:hAnsi="Times New Roman" w:cs="Times New Roman"/>
          <w:szCs w:val="24"/>
        </w:rPr>
        <w:t xml:space="preserve"> </w:t>
      </w:r>
      <w:r w:rsidRPr="00905F4A">
        <w:rPr>
          <w:rFonts w:ascii="Times New Roman" w:hAnsi="Times New Roman" w:cs="Times New Roman"/>
          <w:szCs w:val="24"/>
        </w:rPr>
        <w:t xml:space="preserve">use </w:t>
      </w:r>
      <w:r w:rsidR="00FE6041" w:rsidRPr="00905F4A">
        <w:rPr>
          <w:rFonts w:ascii="Times New Roman" w:hAnsi="Times New Roman" w:cs="Times New Roman"/>
          <w:szCs w:val="24"/>
        </w:rPr>
        <w:t>can be harmful and increase</w:t>
      </w:r>
      <w:r w:rsidR="00E84A6B">
        <w:rPr>
          <w:rFonts w:ascii="Times New Roman" w:hAnsi="Times New Roman" w:cs="Times New Roman"/>
          <w:szCs w:val="24"/>
        </w:rPr>
        <w:t>s</w:t>
      </w:r>
      <w:r w:rsidR="00FE6041" w:rsidRPr="00905F4A">
        <w:rPr>
          <w:rFonts w:ascii="Times New Roman" w:hAnsi="Times New Roman" w:cs="Times New Roman"/>
          <w:szCs w:val="24"/>
        </w:rPr>
        <w:t xml:space="preserve"> the risk of heart attack, stroke or liver damage.</w:t>
      </w:r>
    </w:p>
    <w:p w:rsidR="00B41612" w:rsidRDefault="00B41612" w:rsidP="00B41612">
      <w:pPr>
        <w:spacing w:after="0" w:line="240" w:lineRule="auto"/>
        <w:rPr>
          <w:rFonts w:ascii="Times New Roman" w:eastAsia="Times New Roman" w:hAnsi="Times New Roman" w:cs="Times New Roman"/>
          <w:szCs w:val="24"/>
          <w:lang w:eastAsia="en-NZ"/>
        </w:rPr>
      </w:pPr>
    </w:p>
    <w:p w:rsidR="00F662B3" w:rsidRPr="002B7550" w:rsidRDefault="002B7550" w:rsidP="008804B9">
      <w:pPr>
        <w:spacing w:before="100" w:beforeAutospacing="1" w:after="100" w:afterAutospacing="1" w:line="240" w:lineRule="auto"/>
        <w:rPr>
          <w:rFonts w:ascii="Times New Roman" w:eastAsia="Times New Roman" w:hAnsi="Times New Roman" w:cs="Times New Roman"/>
          <w:b/>
          <w:szCs w:val="24"/>
          <w:lang w:eastAsia="en-NZ"/>
        </w:rPr>
      </w:pPr>
      <w:r w:rsidRPr="002B7550">
        <w:rPr>
          <w:rFonts w:ascii="Times New Roman" w:eastAsia="Times New Roman" w:hAnsi="Times New Roman" w:cs="Times New Roman"/>
          <w:b/>
          <w:szCs w:val="24"/>
          <w:lang w:eastAsia="en-NZ"/>
        </w:rPr>
        <w:t>Topical diclofenac</w:t>
      </w:r>
    </w:p>
    <w:p w:rsidR="00FE6041" w:rsidRPr="00905F4A" w:rsidRDefault="00FE6041" w:rsidP="00905F4A">
      <w:pPr>
        <w:spacing w:before="100" w:beforeAutospacing="1" w:after="120" w:line="240" w:lineRule="auto"/>
        <w:ind w:left="567"/>
        <w:rPr>
          <w:rFonts w:ascii="Times New Roman" w:hAnsi="Times New Roman" w:cs="Times New Roman"/>
          <w:szCs w:val="24"/>
        </w:rPr>
      </w:pPr>
      <w:r w:rsidRPr="00905F4A">
        <w:rPr>
          <w:rFonts w:ascii="Times New Roman" w:hAnsi="Times New Roman" w:cs="Times New Roman"/>
          <w:szCs w:val="24"/>
        </w:rPr>
        <w:t>Do not use if you are allergic to [name of active substance].</w:t>
      </w:r>
    </w:p>
    <w:p w:rsidR="00FE6041" w:rsidRPr="00905F4A" w:rsidRDefault="00FE6041" w:rsidP="00905F4A">
      <w:pPr>
        <w:spacing w:before="100" w:beforeAutospacing="1" w:after="120" w:line="240" w:lineRule="auto"/>
        <w:ind w:left="567"/>
        <w:rPr>
          <w:rFonts w:ascii="Times New Roman" w:hAnsi="Times New Roman" w:cs="Times New Roman"/>
          <w:szCs w:val="24"/>
        </w:rPr>
      </w:pPr>
      <w:r w:rsidRPr="00905F4A">
        <w:rPr>
          <w:rFonts w:ascii="Times New Roman" w:hAnsi="Times New Roman" w:cs="Times New Roman"/>
          <w:szCs w:val="24"/>
        </w:rPr>
        <w:t>Do not use if you are allergic to [other] anti-inflammatory medicines.</w:t>
      </w:r>
    </w:p>
    <w:p w:rsidR="00FE6041" w:rsidRPr="00905F4A" w:rsidRDefault="00FE6041" w:rsidP="00905F4A">
      <w:pPr>
        <w:spacing w:before="100" w:beforeAutospacing="1" w:after="120" w:line="240" w:lineRule="auto"/>
        <w:ind w:left="567"/>
        <w:rPr>
          <w:rFonts w:ascii="Times New Roman" w:hAnsi="Times New Roman" w:cs="Times New Roman"/>
          <w:szCs w:val="24"/>
        </w:rPr>
      </w:pPr>
      <w:r w:rsidRPr="00905F4A">
        <w:rPr>
          <w:rFonts w:ascii="Times New Roman" w:hAnsi="Times New Roman" w:cs="Times New Roman"/>
          <w:szCs w:val="24"/>
        </w:rPr>
        <w:t>If you get an allergic reaction, stop taking and see your doctor immediately.</w:t>
      </w:r>
    </w:p>
    <w:p w:rsidR="00FE6041" w:rsidRPr="00905F4A" w:rsidRDefault="00FE6041" w:rsidP="00905F4A">
      <w:pPr>
        <w:spacing w:before="100" w:beforeAutospacing="1" w:after="120" w:line="240" w:lineRule="auto"/>
        <w:ind w:left="567"/>
        <w:rPr>
          <w:rFonts w:ascii="Times New Roman" w:hAnsi="Times New Roman" w:cs="Times New Roman"/>
          <w:szCs w:val="24"/>
        </w:rPr>
      </w:pPr>
      <w:r w:rsidRPr="00905F4A">
        <w:rPr>
          <w:rFonts w:ascii="Times New Roman" w:hAnsi="Times New Roman" w:cs="Times New Roman"/>
          <w:szCs w:val="24"/>
        </w:rPr>
        <w:t>Unless a doctor has told you to, do not use [this product/insert name of product] with other medicines containing other anti-inflammatory medicines or other medicines that you are taking regularly.</w:t>
      </w:r>
    </w:p>
    <w:p w:rsidR="00FE6041" w:rsidRPr="00905F4A" w:rsidRDefault="00FE6041" w:rsidP="00905F4A">
      <w:pPr>
        <w:spacing w:before="100" w:beforeAutospacing="1" w:after="120" w:line="240" w:lineRule="auto"/>
        <w:ind w:left="567"/>
        <w:rPr>
          <w:rFonts w:ascii="Times New Roman" w:hAnsi="Times New Roman" w:cs="Times New Roman"/>
          <w:szCs w:val="24"/>
        </w:rPr>
      </w:pPr>
      <w:r w:rsidRPr="00905F4A">
        <w:rPr>
          <w:rFonts w:ascii="Times New Roman" w:hAnsi="Times New Roman" w:cs="Times New Roman"/>
          <w:szCs w:val="24"/>
        </w:rPr>
        <w:t>Do not use for more than 14 days except on doctor’s advice.</w:t>
      </w:r>
    </w:p>
    <w:p w:rsidR="00FE6041" w:rsidRPr="00905F4A" w:rsidRDefault="00EC204F" w:rsidP="00905F4A">
      <w:pPr>
        <w:spacing w:before="100" w:beforeAutospacing="1" w:after="120" w:line="240" w:lineRule="auto"/>
        <w:ind w:left="567"/>
        <w:rPr>
          <w:rFonts w:ascii="Times New Roman" w:hAnsi="Times New Roman" w:cs="Times New Roman"/>
          <w:szCs w:val="24"/>
        </w:rPr>
      </w:pPr>
      <w:r>
        <w:rPr>
          <w:rFonts w:ascii="Times New Roman" w:hAnsi="Times New Roman" w:cs="Times New Roman"/>
          <w:szCs w:val="24"/>
        </w:rPr>
        <w:t>Diclofenac can get into the blood and may affect</w:t>
      </w:r>
      <w:r w:rsidR="00FE6041" w:rsidRPr="00905F4A">
        <w:rPr>
          <w:rFonts w:ascii="Times New Roman" w:hAnsi="Times New Roman" w:cs="Times New Roman"/>
          <w:szCs w:val="24"/>
        </w:rPr>
        <w:t xml:space="preserve"> </w:t>
      </w:r>
      <w:r>
        <w:rPr>
          <w:rFonts w:ascii="Times New Roman" w:hAnsi="Times New Roman" w:cs="Times New Roman"/>
          <w:szCs w:val="24"/>
        </w:rPr>
        <w:t xml:space="preserve">the heart or </w:t>
      </w:r>
      <w:r w:rsidR="003B255C">
        <w:rPr>
          <w:rFonts w:ascii="Times New Roman" w:hAnsi="Times New Roman" w:cs="Times New Roman"/>
          <w:szCs w:val="24"/>
        </w:rPr>
        <w:t>increase the risk of</w:t>
      </w:r>
      <w:r>
        <w:rPr>
          <w:rFonts w:ascii="Times New Roman" w:hAnsi="Times New Roman" w:cs="Times New Roman"/>
          <w:szCs w:val="24"/>
        </w:rPr>
        <w:t xml:space="preserve"> a stroke.</w:t>
      </w:r>
    </w:p>
    <w:p w:rsidR="00FE6041" w:rsidRDefault="00CA7B24" w:rsidP="00B41612">
      <w:pPr>
        <w:spacing w:after="0" w:line="240" w:lineRule="auto"/>
        <w:rPr>
          <w:rFonts w:ascii="Times New Roman" w:eastAsia="Times New Roman" w:hAnsi="Times New Roman" w:cs="Times New Roman"/>
          <w:szCs w:val="24"/>
          <w:lang w:eastAsia="en-NZ"/>
        </w:rPr>
      </w:pPr>
      <w:r w:rsidRPr="008804B9">
        <w:rPr>
          <w:rFonts w:ascii="Times New Roman" w:eastAsia="Times New Roman" w:hAnsi="Times New Roman" w:cs="Times New Roman"/>
          <w:szCs w:val="24"/>
          <w:lang w:eastAsia="en-NZ"/>
        </w:rPr>
        <w:t> </w:t>
      </w:r>
    </w:p>
    <w:p w:rsidR="00E84A6B" w:rsidRDefault="00EC204F" w:rsidP="00FE6041">
      <w:pPr>
        <w:spacing w:after="0" w:line="240" w:lineRule="auto"/>
        <w:rPr>
          <w:rFonts w:ascii="Times New Roman" w:eastAsia="Times New Roman" w:hAnsi="Times New Roman" w:cs="Times New Roman"/>
          <w:szCs w:val="24"/>
          <w:lang w:eastAsia="en-NZ"/>
        </w:rPr>
      </w:pPr>
      <w:r>
        <w:rPr>
          <w:rFonts w:ascii="Times New Roman" w:eastAsia="Times New Roman" w:hAnsi="Times New Roman" w:cs="Times New Roman"/>
          <w:szCs w:val="24"/>
          <w:lang w:eastAsia="en-NZ"/>
        </w:rPr>
        <w:t>Med</w:t>
      </w:r>
      <w:r w:rsidR="00E8715E">
        <w:rPr>
          <w:rFonts w:ascii="Times New Roman" w:eastAsia="Times New Roman" w:hAnsi="Times New Roman" w:cs="Times New Roman"/>
          <w:szCs w:val="24"/>
          <w:lang w:eastAsia="en-NZ"/>
        </w:rPr>
        <w:t>safe notes that many OTC diclofenac</w:t>
      </w:r>
      <w:r>
        <w:rPr>
          <w:rFonts w:ascii="Times New Roman" w:eastAsia="Times New Roman" w:hAnsi="Times New Roman" w:cs="Times New Roman"/>
          <w:szCs w:val="24"/>
          <w:lang w:eastAsia="en-NZ"/>
        </w:rPr>
        <w:t xml:space="preserve"> medicines are also registered in Australia and their labels already include most of these proposed </w:t>
      </w:r>
      <w:r w:rsidR="00E84A6B">
        <w:rPr>
          <w:rFonts w:ascii="Times New Roman" w:eastAsia="Times New Roman" w:hAnsi="Times New Roman" w:cs="Times New Roman"/>
          <w:szCs w:val="24"/>
          <w:lang w:eastAsia="en-NZ"/>
        </w:rPr>
        <w:t>warning and advisory</w:t>
      </w:r>
      <w:r>
        <w:rPr>
          <w:rFonts w:ascii="Times New Roman" w:eastAsia="Times New Roman" w:hAnsi="Times New Roman" w:cs="Times New Roman"/>
          <w:szCs w:val="24"/>
          <w:lang w:eastAsia="en-NZ"/>
        </w:rPr>
        <w:t xml:space="preserve"> statements. The additional </w:t>
      </w:r>
      <w:r w:rsidR="00E84A6B">
        <w:rPr>
          <w:rFonts w:ascii="Times New Roman" w:eastAsia="Times New Roman" w:hAnsi="Times New Roman" w:cs="Times New Roman"/>
          <w:szCs w:val="24"/>
          <w:lang w:eastAsia="en-NZ"/>
        </w:rPr>
        <w:t xml:space="preserve">warning </w:t>
      </w:r>
      <w:r w:rsidR="00E8715E">
        <w:rPr>
          <w:rFonts w:ascii="Times New Roman" w:eastAsia="Times New Roman" w:hAnsi="Times New Roman" w:cs="Times New Roman"/>
          <w:szCs w:val="24"/>
          <w:lang w:eastAsia="en-NZ"/>
        </w:rPr>
        <w:t xml:space="preserve">and advisory </w:t>
      </w:r>
      <w:r>
        <w:rPr>
          <w:rFonts w:ascii="Times New Roman" w:eastAsia="Times New Roman" w:hAnsi="Times New Roman" w:cs="Times New Roman"/>
          <w:szCs w:val="24"/>
          <w:lang w:eastAsia="en-NZ"/>
        </w:rPr>
        <w:t xml:space="preserve">statements recognise the risks identified from the safety review. </w:t>
      </w:r>
    </w:p>
    <w:p w:rsidR="00E84A6B" w:rsidRDefault="00E84A6B" w:rsidP="00FE6041">
      <w:pPr>
        <w:spacing w:after="0" w:line="240" w:lineRule="auto"/>
        <w:rPr>
          <w:rFonts w:ascii="Times New Roman" w:eastAsia="Times New Roman" w:hAnsi="Times New Roman" w:cs="Times New Roman"/>
          <w:szCs w:val="24"/>
          <w:lang w:eastAsia="en-NZ"/>
        </w:rPr>
      </w:pPr>
    </w:p>
    <w:p w:rsidR="00FE6041" w:rsidRDefault="00EC204F" w:rsidP="00FE6041">
      <w:pPr>
        <w:spacing w:after="0" w:line="240" w:lineRule="auto"/>
        <w:rPr>
          <w:rFonts w:ascii="Times New Roman" w:eastAsia="Times New Roman" w:hAnsi="Times New Roman" w:cs="Times New Roman"/>
          <w:szCs w:val="24"/>
          <w:lang w:eastAsia="en-NZ"/>
        </w:rPr>
      </w:pPr>
      <w:r>
        <w:rPr>
          <w:rFonts w:ascii="Times New Roman" w:eastAsia="Times New Roman" w:hAnsi="Times New Roman" w:cs="Times New Roman"/>
          <w:szCs w:val="24"/>
          <w:lang w:eastAsia="en-NZ"/>
        </w:rPr>
        <w:t xml:space="preserve">The current labels </w:t>
      </w:r>
      <w:r w:rsidR="008768F4">
        <w:rPr>
          <w:rFonts w:ascii="Times New Roman" w:eastAsia="Times New Roman" w:hAnsi="Times New Roman" w:cs="Times New Roman"/>
          <w:szCs w:val="24"/>
          <w:lang w:eastAsia="en-NZ"/>
        </w:rPr>
        <w:t xml:space="preserve">of approved OTC diclofenac medicines </w:t>
      </w:r>
      <w:r>
        <w:rPr>
          <w:rFonts w:ascii="Times New Roman" w:eastAsia="Times New Roman" w:hAnsi="Times New Roman" w:cs="Times New Roman"/>
          <w:szCs w:val="24"/>
          <w:lang w:eastAsia="en-NZ"/>
        </w:rPr>
        <w:t xml:space="preserve">also include other </w:t>
      </w:r>
      <w:r w:rsidR="00E84A6B">
        <w:rPr>
          <w:rFonts w:ascii="Times New Roman" w:eastAsia="Times New Roman" w:hAnsi="Times New Roman" w:cs="Times New Roman"/>
          <w:szCs w:val="24"/>
          <w:lang w:eastAsia="en-NZ"/>
        </w:rPr>
        <w:t>warning and advisory</w:t>
      </w:r>
      <w:r>
        <w:rPr>
          <w:rFonts w:ascii="Times New Roman" w:eastAsia="Times New Roman" w:hAnsi="Times New Roman" w:cs="Times New Roman"/>
          <w:szCs w:val="24"/>
          <w:lang w:eastAsia="en-NZ"/>
        </w:rPr>
        <w:t xml:space="preserve"> statements that are not included in the above. </w:t>
      </w:r>
      <w:r w:rsidR="00E84A6B">
        <w:rPr>
          <w:rFonts w:ascii="Times New Roman" w:eastAsia="Times New Roman" w:hAnsi="Times New Roman" w:cs="Times New Roman"/>
          <w:szCs w:val="24"/>
          <w:lang w:eastAsia="en-NZ"/>
        </w:rPr>
        <w:t>T</w:t>
      </w:r>
      <w:r>
        <w:rPr>
          <w:rFonts w:ascii="Times New Roman" w:eastAsia="Times New Roman" w:hAnsi="Times New Roman" w:cs="Times New Roman"/>
          <w:szCs w:val="24"/>
          <w:lang w:eastAsia="en-NZ"/>
        </w:rPr>
        <w:t>hese other statements</w:t>
      </w:r>
      <w:r w:rsidR="00E84A6B">
        <w:rPr>
          <w:rFonts w:ascii="Times New Roman" w:eastAsia="Times New Roman" w:hAnsi="Times New Roman" w:cs="Times New Roman"/>
          <w:szCs w:val="24"/>
          <w:lang w:eastAsia="en-NZ"/>
        </w:rPr>
        <w:t xml:space="preserve"> do not have to be removed</w:t>
      </w:r>
      <w:r>
        <w:rPr>
          <w:rFonts w:ascii="Times New Roman" w:eastAsia="Times New Roman" w:hAnsi="Times New Roman" w:cs="Times New Roman"/>
          <w:szCs w:val="24"/>
          <w:lang w:eastAsia="en-NZ"/>
        </w:rPr>
        <w:t>.</w:t>
      </w:r>
    </w:p>
    <w:p w:rsidR="00D27734" w:rsidRDefault="00CA7B24" w:rsidP="0066409A">
      <w:pPr>
        <w:spacing w:after="0" w:line="240" w:lineRule="auto"/>
        <w:rPr>
          <w:rFonts w:ascii="Times New Roman" w:eastAsia="Times New Roman" w:hAnsi="Times New Roman" w:cs="Times New Roman"/>
          <w:szCs w:val="24"/>
          <w:lang w:eastAsia="en-NZ"/>
        </w:rPr>
      </w:pPr>
      <w:r w:rsidRPr="008804B9">
        <w:rPr>
          <w:rFonts w:ascii="Times New Roman" w:eastAsia="Times New Roman" w:hAnsi="Times New Roman" w:cs="Times New Roman"/>
          <w:szCs w:val="24"/>
          <w:lang w:eastAsia="en-NZ"/>
        </w:rPr>
        <w:br/>
        <w:t xml:space="preserve">The target implementation date for the changes described above is </w:t>
      </w:r>
      <w:r>
        <w:rPr>
          <w:rFonts w:ascii="Times New Roman" w:eastAsia="Times New Roman" w:hAnsi="Times New Roman" w:cs="Times New Roman"/>
          <w:szCs w:val="24"/>
          <w:lang w:eastAsia="en-NZ"/>
        </w:rPr>
        <w:t>1</w:t>
      </w:r>
      <w:r w:rsidR="0066409A">
        <w:rPr>
          <w:rFonts w:ascii="Times New Roman" w:eastAsia="Times New Roman" w:hAnsi="Times New Roman" w:cs="Times New Roman"/>
          <w:szCs w:val="24"/>
          <w:lang w:eastAsia="en-NZ"/>
        </w:rPr>
        <w:t>2</w:t>
      </w:r>
      <w:r w:rsidRPr="008804B9">
        <w:rPr>
          <w:rFonts w:ascii="Times New Roman" w:eastAsia="Times New Roman" w:hAnsi="Times New Roman" w:cs="Times New Roman"/>
          <w:szCs w:val="24"/>
          <w:lang w:eastAsia="en-NZ"/>
        </w:rPr>
        <w:t xml:space="preserve"> </w:t>
      </w:r>
      <w:r>
        <w:rPr>
          <w:rFonts w:ascii="Times New Roman" w:eastAsia="Times New Roman" w:hAnsi="Times New Roman" w:cs="Times New Roman"/>
          <w:szCs w:val="24"/>
          <w:lang w:eastAsia="en-NZ"/>
        </w:rPr>
        <w:t>December</w:t>
      </w:r>
      <w:r w:rsidRPr="008804B9">
        <w:rPr>
          <w:rFonts w:ascii="Times New Roman" w:eastAsia="Times New Roman" w:hAnsi="Times New Roman" w:cs="Times New Roman"/>
          <w:szCs w:val="24"/>
          <w:lang w:eastAsia="en-NZ"/>
        </w:rPr>
        <w:t xml:space="preserve"> 201</w:t>
      </w:r>
      <w:r w:rsidR="00B41612">
        <w:rPr>
          <w:rFonts w:ascii="Times New Roman" w:eastAsia="Times New Roman" w:hAnsi="Times New Roman" w:cs="Times New Roman"/>
          <w:szCs w:val="24"/>
          <w:lang w:eastAsia="en-NZ"/>
        </w:rPr>
        <w:t>5</w:t>
      </w:r>
      <w:r w:rsidRPr="008804B9">
        <w:rPr>
          <w:rFonts w:ascii="Times New Roman" w:eastAsia="Times New Roman" w:hAnsi="Times New Roman" w:cs="Times New Roman"/>
          <w:szCs w:val="24"/>
          <w:lang w:eastAsia="en-NZ"/>
        </w:rPr>
        <w:t>.</w:t>
      </w:r>
      <w:r w:rsidR="0066409A">
        <w:rPr>
          <w:rFonts w:ascii="Times New Roman" w:eastAsia="Times New Roman" w:hAnsi="Times New Roman" w:cs="Times New Roman"/>
          <w:szCs w:val="24"/>
          <w:lang w:eastAsia="en-NZ"/>
        </w:rPr>
        <w:t xml:space="preserve"> This date is when Australia’s </w:t>
      </w:r>
      <w:r w:rsidR="00BB5B78">
        <w:rPr>
          <w:rFonts w:ascii="Times New Roman" w:eastAsia="Times New Roman" w:hAnsi="Times New Roman" w:cs="Times New Roman"/>
          <w:szCs w:val="24"/>
          <w:lang w:eastAsia="en-NZ"/>
        </w:rPr>
        <w:t>Required Advisory Statements on Medicine Labels (</w:t>
      </w:r>
      <w:r w:rsidR="0066409A">
        <w:rPr>
          <w:rFonts w:ascii="Times New Roman" w:eastAsia="Times New Roman" w:hAnsi="Times New Roman" w:cs="Times New Roman"/>
          <w:szCs w:val="24"/>
          <w:lang w:eastAsia="en-NZ"/>
        </w:rPr>
        <w:t>RASML</w:t>
      </w:r>
      <w:r w:rsidR="00BB5B78">
        <w:rPr>
          <w:rFonts w:ascii="Times New Roman" w:eastAsia="Times New Roman" w:hAnsi="Times New Roman" w:cs="Times New Roman"/>
          <w:szCs w:val="24"/>
          <w:lang w:eastAsia="en-NZ"/>
        </w:rPr>
        <w:t>)</w:t>
      </w:r>
      <w:r w:rsidR="0066409A">
        <w:rPr>
          <w:rFonts w:ascii="Times New Roman" w:eastAsia="Times New Roman" w:hAnsi="Times New Roman" w:cs="Times New Roman"/>
          <w:szCs w:val="24"/>
          <w:lang w:eastAsia="en-NZ"/>
        </w:rPr>
        <w:t xml:space="preserve"> No. 2 comes into effect.</w:t>
      </w:r>
    </w:p>
    <w:p w:rsidR="00D27734" w:rsidRDefault="00D27734" w:rsidP="0066409A">
      <w:pPr>
        <w:spacing w:after="0" w:line="240" w:lineRule="auto"/>
        <w:rPr>
          <w:rFonts w:ascii="Times New Roman" w:eastAsia="Times New Roman" w:hAnsi="Times New Roman" w:cs="Times New Roman"/>
          <w:szCs w:val="24"/>
          <w:lang w:eastAsia="en-NZ"/>
        </w:rPr>
      </w:pPr>
    </w:p>
    <w:p w:rsidR="00445745" w:rsidRDefault="00D27734" w:rsidP="0066409A">
      <w:pPr>
        <w:spacing w:after="0" w:line="240" w:lineRule="auto"/>
        <w:rPr>
          <w:rFonts w:ascii="Times New Roman" w:eastAsia="Times New Roman" w:hAnsi="Times New Roman" w:cs="Times New Roman"/>
          <w:szCs w:val="24"/>
          <w:lang w:eastAsia="en-NZ"/>
        </w:rPr>
      </w:pPr>
      <w:r>
        <w:rPr>
          <w:rFonts w:ascii="Times New Roman" w:eastAsia="Times New Roman" w:hAnsi="Times New Roman" w:cs="Times New Roman"/>
          <w:szCs w:val="24"/>
          <w:lang w:eastAsia="en-NZ"/>
        </w:rPr>
        <w:t xml:space="preserve">As the majority of </w:t>
      </w:r>
      <w:r w:rsidR="001C7E86">
        <w:rPr>
          <w:rFonts w:ascii="Times New Roman" w:eastAsia="Times New Roman" w:hAnsi="Times New Roman" w:cs="Times New Roman"/>
          <w:szCs w:val="24"/>
          <w:lang w:eastAsia="en-NZ"/>
        </w:rPr>
        <w:t xml:space="preserve">the </w:t>
      </w:r>
      <w:r>
        <w:rPr>
          <w:rFonts w:ascii="Times New Roman" w:eastAsia="Times New Roman" w:hAnsi="Times New Roman" w:cs="Times New Roman"/>
          <w:szCs w:val="24"/>
          <w:lang w:eastAsia="en-NZ"/>
        </w:rPr>
        <w:t xml:space="preserve">OTC diclofenac </w:t>
      </w:r>
      <w:r w:rsidR="00E8715E">
        <w:rPr>
          <w:rFonts w:ascii="Times New Roman" w:eastAsia="Times New Roman" w:hAnsi="Times New Roman" w:cs="Times New Roman"/>
          <w:szCs w:val="24"/>
          <w:lang w:eastAsia="en-NZ"/>
        </w:rPr>
        <w:t>medicines</w:t>
      </w:r>
      <w:r w:rsidR="001C7E86">
        <w:rPr>
          <w:rFonts w:ascii="Times New Roman" w:eastAsia="Times New Roman" w:hAnsi="Times New Roman" w:cs="Times New Roman"/>
          <w:szCs w:val="24"/>
          <w:lang w:eastAsia="en-NZ"/>
        </w:rPr>
        <w:t xml:space="preserve"> available in New Zealand are also registered in Australia, Medsafe is of the view that the target date for implementation can be met by product sponsors. Sponsors who </w:t>
      </w:r>
      <w:r w:rsidR="00674986">
        <w:rPr>
          <w:rFonts w:ascii="Times New Roman" w:eastAsia="Times New Roman" w:hAnsi="Times New Roman" w:cs="Times New Roman"/>
          <w:szCs w:val="24"/>
          <w:lang w:eastAsia="en-NZ"/>
        </w:rPr>
        <w:t xml:space="preserve">think they </w:t>
      </w:r>
      <w:r w:rsidR="001C7E86">
        <w:rPr>
          <w:rFonts w:ascii="Times New Roman" w:eastAsia="Times New Roman" w:hAnsi="Times New Roman" w:cs="Times New Roman"/>
          <w:szCs w:val="24"/>
          <w:lang w:eastAsia="en-NZ"/>
        </w:rPr>
        <w:t xml:space="preserve">may not be able to meet the proposed target date are invited to contact Medsafe </w:t>
      </w:r>
      <w:r w:rsidR="00EC204F">
        <w:rPr>
          <w:rFonts w:ascii="Times New Roman" w:eastAsia="Times New Roman" w:hAnsi="Times New Roman" w:cs="Times New Roman"/>
          <w:szCs w:val="24"/>
          <w:lang w:eastAsia="en-NZ"/>
        </w:rPr>
        <w:t>with a justification and an alternative time line for implementation</w:t>
      </w:r>
      <w:r w:rsidR="001C7E86">
        <w:rPr>
          <w:rFonts w:ascii="Times New Roman" w:eastAsia="Times New Roman" w:hAnsi="Times New Roman" w:cs="Times New Roman"/>
          <w:szCs w:val="24"/>
          <w:lang w:eastAsia="en-NZ"/>
        </w:rPr>
        <w:t>.</w:t>
      </w:r>
      <w:r w:rsidR="00CA7B24" w:rsidRPr="008804B9">
        <w:rPr>
          <w:rFonts w:ascii="Times New Roman" w:eastAsia="Times New Roman" w:hAnsi="Times New Roman" w:cs="Times New Roman"/>
          <w:szCs w:val="24"/>
          <w:lang w:eastAsia="en-NZ"/>
        </w:rPr>
        <w:br/>
      </w:r>
    </w:p>
    <w:p w:rsidR="00B41612" w:rsidRPr="00B41612" w:rsidRDefault="008804B9" w:rsidP="0066409A">
      <w:pPr>
        <w:spacing w:after="0" w:line="240" w:lineRule="auto"/>
        <w:rPr>
          <w:rFonts w:ascii="Times New Roman" w:eastAsia="Times New Roman" w:hAnsi="Times New Roman" w:cs="Times New Roman"/>
          <w:szCs w:val="24"/>
          <w:lang w:eastAsia="en-NZ"/>
        </w:rPr>
      </w:pPr>
      <w:r w:rsidRPr="008804B9">
        <w:rPr>
          <w:rFonts w:ascii="Times New Roman" w:eastAsia="Times New Roman" w:hAnsi="Times New Roman" w:cs="Times New Roman"/>
          <w:szCs w:val="24"/>
          <w:lang w:eastAsia="en-NZ"/>
        </w:rPr>
        <w:br/>
      </w:r>
      <w:r w:rsidR="007C7CD1">
        <w:rPr>
          <w:rFonts w:ascii="Times New Roman" w:eastAsia="Times New Roman" w:hAnsi="Times New Roman" w:cs="Times New Roman"/>
          <w:szCs w:val="24"/>
          <w:lang w:eastAsia="en-NZ"/>
        </w:rPr>
        <w:t>May</w:t>
      </w:r>
      <w:bookmarkStart w:id="0" w:name="_GoBack"/>
      <w:bookmarkEnd w:id="0"/>
      <w:r w:rsidR="0094607A">
        <w:rPr>
          <w:rFonts w:ascii="Times New Roman" w:eastAsia="Times New Roman" w:hAnsi="Times New Roman" w:cs="Times New Roman"/>
          <w:szCs w:val="24"/>
          <w:lang w:eastAsia="en-NZ"/>
        </w:rPr>
        <w:t xml:space="preserve"> 2015</w:t>
      </w:r>
    </w:p>
    <w:sectPr w:rsidR="00B41612" w:rsidRPr="00B41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7829"/>
    <w:multiLevelType w:val="multilevel"/>
    <w:tmpl w:val="2210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D44893"/>
    <w:multiLevelType w:val="hybridMultilevel"/>
    <w:tmpl w:val="FEDAA222"/>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
    <w:nsid w:val="719231D8"/>
    <w:multiLevelType w:val="hybridMultilevel"/>
    <w:tmpl w:val="B358E546"/>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B9"/>
    <w:rsid w:val="001431CA"/>
    <w:rsid w:val="001C7E86"/>
    <w:rsid w:val="002B7550"/>
    <w:rsid w:val="002C6E77"/>
    <w:rsid w:val="003B255C"/>
    <w:rsid w:val="00445745"/>
    <w:rsid w:val="00460FDC"/>
    <w:rsid w:val="00482C1F"/>
    <w:rsid w:val="005076E7"/>
    <w:rsid w:val="00532B60"/>
    <w:rsid w:val="00556C2A"/>
    <w:rsid w:val="00611C91"/>
    <w:rsid w:val="0066409A"/>
    <w:rsid w:val="00664423"/>
    <w:rsid w:val="00674986"/>
    <w:rsid w:val="00715A16"/>
    <w:rsid w:val="007C7CD1"/>
    <w:rsid w:val="007E7084"/>
    <w:rsid w:val="008768F4"/>
    <w:rsid w:val="008804B9"/>
    <w:rsid w:val="00905F4A"/>
    <w:rsid w:val="009138C8"/>
    <w:rsid w:val="0092678E"/>
    <w:rsid w:val="0094607A"/>
    <w:rsid w:val="009866FE"/>
    <w:rsid w:val="00A61A87"/>
    <w:rsid w:val="00A72EB4"/>
    <w:rsid w:val="00AA7E28"/>
    <w:rsid w:val="00AF3065"/>
    <w:rsid w:val="00B41612"/>
    <w:rsid w:val="00BB5B78"/>
    <w:rsid w:val="00C72234"/>
    <w:rsid w:val="00CA7B24"/>
    <w:rsid w:val="00D27734"/>
    <w:rsid w:val="00DD69A8"/>
    <w:rsid w:val="00E84A6B"/>
    <w:rsid w:val="00E8715E"/>
    <w:rsid w:val="00EC204F"/>
    <w:rsid w:val="00EF01C7"/>
    <w:rsid w:val="00EF1DD1"/>
    <w:rsid w:val="00F662B3"/>
    <w:rsid w:val="00F93C1E"/>
    <w:rsid w:val="00FB44A3"/>
    <w:rsid w:val="00FD5800"/>
    <w:rsid w:val="00FE60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04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8804B9"/>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5">
    <w:name w:val="heading 5"/>
    <w:basedOn w:val="Normal"/>
    <w:link w:val="Heading5Char"/>
    <w:uiPriority w:val="9"/>
    <w:qFormat/>
    <w:rsid w:val="008804B9"/>
    <w:pPr>
      <w:spacing w:before="100" w:beforeAutospacing="1" w:after="100" w:afterAutospacing="1" w:line="240" w:lineRule="auto"/>
      <w:outlineLvl w:val="4"/>
    </w:pPr>
    <w:rPr>
      <w:rFonts w:ascii="Times New Roman" w:eastAsia="Times New Roman" w:hAnsi="Times New Roman" w:cs="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4B9"/>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8804B9"/>
    <w:rPr>
      <w:rFonts w:ascii="Times New Roman" w:eastAsia="Times New Roman" w:hAnsi="Times New Roman" w:cs="Times New Roman"/>
      <w:b/>
      <w:bCs/>
      <w:sz w:val="36"/>
      <w:szCs w:val="36"/>
      <w:lang w:eastAsia="en-NZ"/>
    </w:rPr>
  </w:style>
  <w:style w:type="character" w:customStyle="1" w:styleId="Heading5Char">
    <w:name w:val="Heading 5 Char"/>
    <w:basedOn w:val="DefaultParagraphFont"/>
    <w:link w:val="Heading5"/>
    <w:uiPriority w:val="9"/>
    <w:rsid w:val="008804B9"/>
    <w:rPr>
      <w:rFonts w:ascii="Times New Roman" w:eastAsia="Times New Roman" w:hAnsi="Times New Roman" w:cs="Times New Roman"/>
      <w:b/>
      <w:bCs/>
      <w:sz w:val="20"/>
      <w:szCs w:val="20"/>
      <w:lang w:eastAsia="en-NZ"/>
    </w:rPr>
  </w:style>
  <w:style w:type="paragraph" w:customStyle="1" w:styleId="updated">
    <w:name w:val="updated"/>
    <w:basedOn w:val="Normal"/>
    <w:rsid w:val="008804B9"/>
    <w:pPr>
      <w:spacing w:before="100" w:beforeAutospacing="1" w:after="100" w:afterAutospacing="1" w:line="240" w:lineRule="auto"/>
    </w:pPr>
    <w:rPr>
      <w:rFonts w:ascii="Times New Roman" w:eastAsia="Times New Roman" w:hAnsi="Times New Roman" w:cs="Times New Roman"/>
      <w:szCs w:val="24"/>
      <w:lang w:eastAsia="en-NZ"/>
    </w:rPr>
  </w:style>
  <w:style w:type="paragraph" w:styleId="NormalWeb">
    <w:name w:val="Normal (Web)"/>
    <w:basedOn w:val="Normal"/>
    <w:uiPriority w:val="99"/>
    <w:semiHidden/>
    <w:unhideWhenUsed/>
    <w:rsid w:val="008804B9"/>
    <w:pPr>
      <w:spacing w:before="100" w:beforeAutospacing="1" w:after="100" w:afterAutospacing="1" w:line="240" w:lineRule="auto"/>
    </w:pPr>
    <w:rPr>
      <w:rFonts w:ascii="Times New Roman" w:eastAsia="Times New Roman" w:hAnsi="Times New Roman" w:cs="Times New Roman"/>
      <w:szCs w:val="24"/>
      <w:lang w:eastAsia="en-NZ"/>
    </w:rPr>
  </w:style>
  <w:style w:type="table" w:styleId="TableGrid">
    <w:name w:val="Table Grid"/>
    <w:basedOn w:val="TableNormal"/>
    <w:uiPriority w:val="59"/>
    <w:rsid w:val="002B7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1612"/>
    <w:rPr>
      <w:color w:val="0000FF" w:themeColor="hyperlink"/>
      <w:u w:val="single"/>
    </w:rPr>
  </w:style>
  <w:style w:type="paragraph" w:styleId="BalloonText">
    <w:name w:val="Balloon Text"/>
    <w:basedOn w:val="Normal"/>
    <w:link w:val="BalloonTextChar"/>
    <w:uiPriority w:val="99"/>
    <w:semiHidden/>
    <w:unhideWhenUsed/>
    <w:rsid w:val="00611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C91"/>
    <w:rPr>
      <w:rFonts w:ascii="Tahoma" w:hAnsi="Tahoma" w:cs="Tahoma"/>
      <w:sz w:val="16"/>
      <w:szCs w:val="16"/>
    </w:rPr>
  </w:style>
  <w:style w:type="paragraph" w:styleId="ListParagraph">
    <w:name w:val="List Paragraph"/>
    <w:basedOn w:val="Normal"/>
    <w:uiPriority w:val="34"/>
    <w:qFormat/>
    <w:rsid w:val="006644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04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8804B9"/>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5">
    <w:name w:val="heading 5"/>
    <w:basedOn w:val="Normal"/>
    <w:link w:val="Heading5Char"/>
    <w:uiPriority w:val="9"/>
    <w:qFormat/>
    <w:rsid w:val="008804B9"/>
    <w:pPr>
      <w:spacing w:before="100" w:beforeAutospacing="1" w:after="100" w:afterAutospacing="1" w:line="240" w:lineRule="auto"/>
      <w:outlineLvl w:val="4"/>
    </w:pPr>
    <w:rPr>
      <w:rFonts w:ascii="Times New Roman" w:eastAsia="Times New Roman" w:hAnsi="Times New Roman" w:cs="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4B9"/>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8804B9"/>
    <w:rPr>
      <w:rFonts w:ascii="Times New Roman" w:eastAsia="Times New Roman" w:hAnsi="Times New Roman" w:cs="Times New Roman"/>
      <w:b/>
      <w:bCs/>
      <w:sz w:val="36"/>
      <w:szCs w:val="36"/>
      <w:lang w:eastAsia="en-NZ"/>
    </w:rPr>
  </w:style>
  <w:style w:type="character" w:customStyle="1" w:styleId="Heading5Char">
    <w:name w:val="Heading 5 Char"/>
    <w:basedOn w:val="DefaultParagraphFont"/>
    <w:link w:val="Heading5"/>
    <w:uiPriority w:val="9"/>
    <w:rsid w:val="008804B9"/>
    <w:rPr>
      <w:rFonts w:ascii="Times New Roman" w:eastAsia="Times New Roman" w:hAnsi="Times New Roman" w:cs="Times New Roman"/>
      <w:b/>
      <w:bCs/>
      <w:sz w:val="20"/>
      <w:szCs w:val="20"/>
      <w:lang w:eastAsia="en-NZ"/>
    </w:rPr>
  </w:style>
  <w:style w:type="paragraph" w:customStyle="1" w:styleId="updated">
    <w:name w:val="updated"/>
    <w:basedOn w:val="Normal"/>
    <w:rsid w:val="008804B9"/>
    <w:pPr>
      <w:spacing w:before="100" w:beforeAutospacing="1" w:after="100" w:afterAutospacing="1" w:line="240" w:lineRule="auto"/>
    </w:pPr>
    <w:rPr>
      <w:rFonts w:ascii="Times New Roman" w:eastAsia="Times New Roman" w:hAnsi="Times New Roman" w:cs="Times New Roman"/>
      <w:szCs w:val="24"/>
      <w:lang w:eastAsia="en-NZ"/>
    </w:rPr>
  </w:style>
  <w:style w:type="paragraph" w:styleId="NormalWeb">
    <w:name w:val="Normal (Web)"/>
    <w:basedOn w:val="Normal"/>
    <w:uiPriority w:val="99"/>
    <w:semiHidden/>
    <w:unhideWhenUsed/>
    <w:rsid w:val="008804B9"/>
    <w:pPr>
      <w:spacing w:before="100" w:beforeAutospacing="1" w:after="100" w:afterAutospacing="1" w:line="240" w:lineRule="auto"/>
    </w:pPr>
    <w:rPr>
      <w:rFonts w:ascii="Times New Roman" w:eastAsia="Times New Roman" w:hAnsi="Times New Roman" w:cs="Times New Roman"/>
      <w:szCs w:val="24"/>
      <w:lang w:eastAsia="en-NZ"/>
    </w:rPr>
  </w:style>
  <w:style w:type="table" w:styleId="TableGrid">
    <w:name w:val="Table Grid"/>
    <w:basedOn w:val="TableNormal"/>
    <w:uiPriority w:val="59"/>
    <w:rsid w:val="002B7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1612"/>
    <w:rPr>
      <w:color w:val="0000FF" w:themeColor="hyperlink"/>
      <w:u w:val="single"/>
    </w:rPr>
  </w:style>
  <w:style w:type="paragraph" w:styleId="BalloonText">
    <w:name w:val="Balloon Text"/>
    <w:basedOn w:val="Normal"/>
    <w:link w:val="BalloonTextChar"/>
    <w:uiPriority w:val="99"/>
    <w:semiHidden/>
    <w:unhideWhenUsed/>
    <w:rsid w:val="00611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C91"/>
    <w:rPr>
      <w:rFonts w:ascii="Tahoma" w:hAnsi="Tahoma" w:cs="Tahoma"/>
      <w:sz w:val="16"/>
      <w:szCs w:val="16"/>
    </w:rPr>
  </w:style>
  <w:style w:type="paragraph" w:styleId="ListParagraph">
    <w:name w:val="List Paragraph"/>
    <w:basedOn w:val="Normal"/>
    <w:uiPriority w:val="34"/>
    <w:qFormat/>
    <w:rsid w:val="00664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07504">
      <w:bodyDiv w:val="1"/>
      <w:marLeft w:val="0"/>
      <w:marRight w:val="0"/>
      <w:marTop w:val="0"/>
      <w:marBottom w:val="0"/>
      <w:divBdr>
        <w:top w:val="none" w:sz="0" w:space="0" w:color="auto"/>
        <w:left w:val="none" w:sz="0" w:space="0" w:color="auto"/>
        <w:bottom w:val="none" w:sz="0" w:space="0" w:color="auto"/>
        <w:right w:val="none" w:sz="0" w:space="0" w:color="auto"/>
      </w:divBdr>
      <w:divsChild>
        <w:div w:id="1820072055">
          <w:marLeft w:val="0"/>
          <w:marRight w:val="0"/>
          <w:marTop w:val="0"/>
          <w:marBottom w:val="0"/>
          <w:divBdr>
            <w:top w:val="none" w:sz="0" w:space="0" w:color="auto"/>
            <w:left w:val="none" w:sz="0" w:space="0" w:color="auto"/>
            <w:bottom w:val="none" w:sz="0" w:space="0" w:color="auto"/>
            <w:right w:val="none" w:sz="0" w:space="0" w:color="auto"/>
          </w:divBdr>
          <w:divsChild>
            <w:div w:id="19594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9111">
      <w:bodyDiv w:val="1"/>
      <w:marLeft w:val="0"/>
      <w:marRight w:val="0"/>
      <w:marTop w:val="0"/>
      <w:marBottom w:val="0"/>
      <w:divBdr>
        <w:top w:val="none" w:sz="0" w:space="0" w:color="auto"/>
        <w:left w:val="none" w:sz="0" w:space="0" w:color="auto"/>
        <w:bottom w:val="none" w:sz="0" w:space="0" w:color="auto"/>
        <w:right w:val="none" w:sz="0" w:space="0" w:color="auto"/>
      </w:divBdr>
      <w:divsChild>
        <w:div w:id="1643997700">
          <w:marLeft w:val="0"/>
          <w:marRight w:val="0"/>
          <w:marTop w:val="0"/>
          <w:marBottom w:val="0"/>
          <w:divBdr>
            <w:top w:val="none" w:sz="0" w:space="0" w:color="auto"/>
            <w:left w:val="none" w:sz="0" w:space="0" w:color="auto"/>
            <w:bottom w:val="none" w:sz="0" w:space="0" w:color="auto"/>
            <w:right w:val="none" w:sz="0" w:space="0" w:color="auto"/>
          </w:divBdr>
          <w:divsChild>
            <w:div w:id="13056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7021">
      <w:bodyDiv w:val="1"/>
      <w:marLeft w:val="0"/>
      <w:marRight w:val="0"/>
      <w:marTop w:val="0"/>
      <w:marBottom w:val="0"/>
      <w:divBdr>
        <w:top w:val="none" w:sz="0" w:space="0" w:color="auto"/>
        <w:left w:val="none" w:sz="0" w:space="0" w:color="auto"/>
        <w:bottom w:val="none" w:sz="0" w:space="0" w:color="auto"/>
        <w:right w:val="none" w:sz="0" w:space="0" w:color="auto"/>
      </w:divBdr>
      <w:divsChild>
        <w:div w:id="1117262304">
          <w:marLeft w:val="0"/>
          <w:marRight w:val="0"/>
          <w:marTop w:val="0"/>
          <w:marBottom w:val="0"/>
          <w:divBdr>
            <w:top w:val="none" w:sz="0" w:space="0" w:color="auto"/>
            <w:left w:val="none" w:sz="0" w:space="0" w:color="auto"/>
            <w:bottom w:val="none" w:sz="0" w:space="0" w:color="auto"/>
            <w:right w:val="none" w:sz="0" w:space="0" w:color="auto"/>
          </w:divBdr>
          <w:divsChild>
            <w:div w:id="12200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ga.gov.au/safety-review-diclofen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safe.govt.nz/profs/adverse/Minutes154.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Khay Ooi, Medsafe</dc:creator>
  <cp:lastModifiedBy>Slyfield</cp:lastModifiedBy>
  <cp:revision>13</cp:revision>
  <cp:lastPrinted>2015-04-22T02:33:00Z</cp:lastPrinted>
  <dcterms:created xsi:type="dcterms:W3CDTF">2015-04-22T01:32:00Z</dcterms:created>
  <dcterms:modified xsi:type="dcterms:W3CDTF">2015-05-06T00:05:00Z</dcterms:modified>
</cp:coreProperties>
</file>